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D0" w:rsidRPr="004B5370" w:rsidRDefault="00CF4FD0" w:rsidP="00CF4FD0">
      <w:pPr>
        <w:jc w:val="center"/>
        <w:rPr>
          <w:b/>
          <w:color w:val="FF0000"/>
          <w:sz w:val="28"/>
          <w:szCs w:val="28"/>
        </w:rPr>
      </w:pPr>
      <w:r w:rsidRPr="007E2A46">
        <w:rPr>
          <w:b/>
          <w:color w:val="FF0000"/>
          <w:sz w:val="22"/>
          <w:szCs w:val="22"/>
        </w:rPr>
        <w:t xml:space="preserve">                      </w:t>
      </w:r>
      <w:r w:rsidRPr="004B5370">
        <w:rPr>
          <w:b/>
          <w:color w:val="FF0000"/>
          <w:sz w:val="28"/>
          <w:szCs w:val="28"/>
        </w:rPr>
        <w:t xml:space="preserve">Геометрія, 7 клас  </w:t>
      </w:r>
    </w:p>
    <w:p w:rsidR="00CF4FD0" w:rsidRPr="004B5370" w:rsidRDefault="00CF4FD0" w:rsidP="00CF4FD0">
      <w:pPr>
        <w:jc w:val="center"/>
        <w:rPr>
          <w:b/>
          <w:color w:val="0070C0"/>
          <w:sz w:val="28"/>
          <w:szCs w:val="28"/>
        </w:rPr>
      </w:pPr>
      <w:r w:rsidRPr="004B5370">
        <w:rPr>
          <w:b/>
          <w:color w:val="0070C0"/>
          <w:sz w:val="28"/>
          <w:szCs w:val="28"/>
        </w:rPr>
        <w:t xml:space="preserve">(2 години на тиждень, І семестр – 32 </w:t>
      </w:r>
      <w:proofErr w:type="spellStart"/>
      <w:r w:rsidRPr="004B5370">
        <w:rPr>
          <w:b/>
          <w:color w:val="0070C0"/>
          <w:sz w:val="28"/>
          <w:szCs w:val="28"/>
        </w:rPr>
        <w:t>год</w:t>
      </w:r>
      <w:proofErr w:type="spellEnd"/>
      <w:r w:rsidRPr="004B5370">
        <w:rPr>
          <w:b/>
          <w:color w:val="0070C0"/>
          <w:sz w:val="28"/>
          <w:szCs w:val="28"/>
        </w:rPr>
        <w:t xml:space="preserve">,  ІІ семестр – 38 </w:t>
      </w:r>
      <w:proofErr w:type="spellStart"/>
      <w:r w:rsidRPr="004B5370">
        <w:rPr>
          <w:b/>
          <w:color w:val="0070C0"/>
          <w:sz w:val="28"/>
          <w:szCs w:val="28"/>
        </w:rPr>
        <w:t>год</w:t>
      </w:r>
      <w:proofErr w:type="spellEnd"/>
      <w:r w:rsidRPr="004B5370">
        <w:rPr>
          <w:b/>
          <w:color w:val="0070C0"/>
          <w:sz w:val="28"/>
          <w:szCs w:val="28"/>
        </w:rPr>
        <w:t>)</w:t>
      </w:r>
    </w:p>
    <w:p w:rsidR="00CF4FD0" w:rsidRPr="004B5370" w:rsidRDefault="00CF4FD0" w:rsidP="00CF4FD0">
      <w:pPr>
        <w:jc w:val="center"/>
        <w:rPr>
          <w:b/>
          <w:color w:val="0070C0"/>
          <w:sz w:val="28"/>
          <w:szCs w:val="28"/>
        </w:rPr>
      </w:pPr>
    </w:p>
    <w:p w:rsidR="004B5370" w:rsidRDefault="00CF4FD0" w:rsidP="00CF4FD0">
      <w:pPr>
        <w:ind w:left="-142"/>
        <w:jc w:val="both"/>
        <w:outlineLvl w:val="0"/>
        <w:rPr>
          <w:b/>
          <w:i/>
          <w:sz w:val="28"/>
          <w:szCs w:val="28"/>
        </w:rPr>
      </w:pPr>
      <w:r w:rsidRPr="004B5370">
        <w:rPr>
          <w:b/>
          <w:i/>
          <w:sz w:val="28"/>
          <w:szCs w:val="28"/>
        </w:rPr>
        <w:t>Складено до підручника</w:t>
      </w:r>
      <w:r w:rsidRPr="004B5370">
        <w:rPr>
          <w:b/>
          <w:sz w:val="28"/>
          <w:szCs w:val="28"/>
        </w:rPr>
        <w:t xml:space="preserve">: </w:t>
      </w:r>
      <w:proofErr w:type="spellStart"/>
      <w:r w:rsidRPr="004B5370">
        <w:rPr>
          <w:b/>
          <w:sz w:val="28"/>
          <w:szCs w:val="28"/>
        </w:rPr>
        <w:t>Істер</w:t>
      </w:r>
      <w:proofErr w:type="spellEnd"/>
      <w:r w:rsidRPr="004B5370">
        <w:rPr>
          <w:b/>
          <w:sz w:val="28"/>
          <w:szCs w:val="28"/>
        </w:rPr>
        <w:t xml:space="preserve"> О. С. Геометрія : </w:t>
      </w:r>
      <w:proofErr w:type="spellStart"/>
      <w:r w:rsidRPr="004B5370">
        <w:rPr>
          <w:b/>
          <w:sz w:val="28"/>
          <w:szCs w:val="28"/>
        </w:rPr>
        <w:t>підруч</w:t>
      </w:r>
      <w:proofErr w:type="spellEnd"/>
      <w:r w:rsidRPr="004B5370">
        <w:rPr>
          <w:b/>
          <w:sz w:val="28"/>
          <w:szCs w:val="28"/>
        </w:rPr>
        <w:t xml:space="preserve">. для 7-го кл. </w:t>
      </w:r>
      <w:proofErr w:type="spellStart"/>
      <w:r w:rsidRPr="004B5370">
        <w:rPr>
          <w:b/>
          <w:sz w:val="28"/>
          <w:szCs w:val="28"/>
        </w:rPr>
        <w:t>загальноосвіт</w:t>
      </w:r>
      <w:proofErr w:type="spellEnd"/>
      <w:r w:rsidRPr="004B5370">
        <w:rPr>
          <w:b/>
          <w:sz w:val="28"/>
          <w:szCs w:val="28"/>
        </w:rPr>
        <w:t xml:space="preserve">. </w:t>
      </w:r>
      <w:proofErr w:type="spellStart"/>
      <w:r w:rsidRPr="004B5370">
        <w:rPr>
          <w:b/>
          <w:sz w:val="28"/>
          <w:szCs w:val="28"/>
        </w:rPr>
        <w:t>навч</w:t>
      </w:r>
      <w:proofErr w:type="spellEnd"/>
      <w:r w:rsidRPr="004B5370">
        <w:rPr>
          <w:b/>
          <w:sz w:val="28"/>
          <w:szCs w:val="28"/>
        </w:rPr>
        <w:t xml:space="preserve">. </w:t>
      </w:r>
      <w:proofErr w:type="spellStart"/>
      <w:r w:rsidRPr="004B5370">
        <w:rPr>
          <w:b/>
          <w:sz w:val="28"/>
          <w:szCs w:val="28"/>
        </w:rPr>
        <w:t>закл</w:t>
      </w:r>
      <w:proofErr w:type="spellEnd"/>
      <w:r w:rsidRPr="004B5370">
        <w:rPr>
          <w:b/>
          <w:sz w:val="28"/>
          <w:szCs w:val="28"/>
        </w:rPr>
        <w:t xml:space="preserve">. / О. С. </w:t>
      </w:r>
      <w:proofErr w:type="spellStart"/>
      <w:r w:rsidRPr="004B5370">
        <w:rPr>
          <w:b/>
          <w:sz w:val="28"/>
          <w:szCs w:val="28"/>
        </w:rPr>
        <w:t>Істер</w:t>
      </w:r>
      <w:proofErr w:type="spellEnd"/>
      <w:r w:rsidRPr="004B5370">
        <w:rPr>
          <w:b/>
          <w:sz w:val="28"/>
          <w:szCs w:val="28"/>
        </w:rPr>
        <w:t xml:space="preserve">. – Київ : </w:t>
      </w:r>
      <w:proofErr w:type="spellStart"/>
      <w:r w:rsidRPr="004B5370">
        <w:rPr>
          <w:b/>
          <w:sz w:val="28"/>
          <w:szCs w:val="28"/>
        </w:rPr>
        <w:t>Генеза</w:t>
      </w:r>
      <w:proofErr w:type="spellEnd"/>
      <w:r w:rsidRPr="004B5370">
        <w:rPr>
          <w:b/>
          <w:sz w:val="28"/>
          <w:szCs w:val="28"/>
        </w:rPr>
        <w:t xml:space="preserve">, 2015 </w:t>
      </w:r>
      <w:r w:rsidRPr="004B5370">
        <w:rPr>
          <w:b/>
          <w:i/>
          <w:sz w:val="28"/>
          <w:szCs w:val="28"/>
        </w:rPr>
        <w:t xml:space="preserve">згідно з навчальною програмою, що затверджено наказом Міністерства освіти і науки України </w:t>
      </w:r>
    </w:p>
    <w:p w:rsidR="00CF4FD0" w:rsidRPr="004B5370" w:rsidRDefault="00CF4FD0" w:rsidP="00CF4FD0">
      <w:pPr>
        <w:ind w:left="-142"/>
        <w:jc w:val="both"/>
        <w:outlineLvl w:val="0"/>
        <w:rPr>
          <w:b/>
          <w:sz w:val="28"/>
          <w:szCs w:val="28"/>
        </w:rPr>
      </w:pPr>
      <w:r w:rsidRPr="004B5370">
        <w:rPr>
          <w:b/>
          <w:i/>
          <w:sz w:val="28"/>
          <w:szCs w:val="28"/>
        </w:rPr>
        <w:t>від 07 червня 2017 року № 804.</w:t>
      </w:r>
    </w:p>
    <w:p w:rsidR="00CF4FD0" w:rsidRPr="004B5370" w:rsidRDefault="00CF4FD0" w:rsidP="00CF4FD0">
      <w:pPr>
        <w:rPr>
          <w:b/>
          <w:sz w:val="28"/>
          <w:szCs w:val="28"/>
        </w:rPr>
      </w:pPr>
    </w:p>
    <w:p w:rsidR="00CF4FD0" w:rsidRPr="004B5370" w:rsidRDefault="00CF4FD0" w:rsidP="00CF4FD0">
      <w:pPr>
        <w:rPr>
          <w:b/>
          <w:color w:val="FF0000"/>
          <w:sz w:val="28"/>
          <w:szCs w:val="28"/>
        </w:rPr>
      </w:pPr>
      <w:r w:rsidRPr="004B5370">
        <w:rPr>
          <w:b/>
          <w:color w:val="FF0000"/>
          <w:sz w:val="28"/>
          <w:szCs w:val="28"/>
        </w:rPr>
        <w:t xml:space="preserve">                                    І - Семестр</w:t>
      </w:r>
    </w:p>
    <w:tbl>
      <w:tblPr>
        <w:tblW w:w="11635" w:type="dxa"/>
        <w:tblInd w:w="-1026" w:type="dxa"/>
        <w:tblLook w:val="01E0"/>
      </w:tblPr>
      <w:tblGrid>
        <w:gridCol w:w="574"/>
        <w:gridCol w:w="6565"/>
        <w:gridCol w:w="894"/>
        <w:gridCol w:w="1248"/>
        <w:gridCol w:w="1274"/>
        <w:gridCol w:w="1080"/>
      </w:tblGrid>
      <w:tr w:rsidR="00CF4FD0" w:rsidRPr="004B537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№</w:t>
            </w:r>
          </w:p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  <w:lang w:val="en-US"/>
              </w:rPr>
            </w:pPr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з</w:t>
            </w:r>
            <w:r w:rsidRPr="004B5370">
              <w:rPr>
                <w:rFonts w:ascii="Calibri Light" w:hAnsi="Calibri Light" w:cs="Traditional Arabic"/>
                <w:b/>
                <w:sz w:val="28"/>
                <w:szCs w:val="28"/>
                <w:lang w:val="en-US"/>
              </w:rPr>
              <w:t>/n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color w:val="0000FF"/>
                <w:sz w:val="28"/>
                <w:szCs w:val="28"/>
              </w:rPr>
            </w:pPr>
            <w:r w:rsidRPr="004B5370">
              <w:rPr>
                <w:rFonts w:ascii="Calibri Light" w:hAnsi="Calibri Light" w:cs="Traditional Arabic"/>
                <w:b/>
                <w:color w:val="0000FF"/>
                <w:sz w:val="28"/>
                <w:szCs w:val="28"/>
              </w:rPr>
              <w:t xml:space="preserve">                            </w:t>
            </w:r>
            <w:r w:rsidR="004B5370">
              <w:rPr>
                <w:rFonts w:ascii="Calibri Light" w:hAnsi="Calibri Light" w:cs="Traditional Arabic"/>
                <w:b/>
                <w:color w:val="0000FF"/>
                <w:sz w:val="28"/>
                <w:szCs w:val="28"/>
              </w:rPr>
              <w:t xml:space="preserve">         </w:t>
            </w:r>
            <w:r w:rsidRPr="004B5370">
              <w:rPr>
                <w:rFonts w:ascii="Calibri Light" w:hAnsi="Calibri Light" w:cs="Traditional Arabic"/>
                <w:b/>
                <w:color w:val="0000FF"/>
                <w:sz w:val="28"/>
                <w:szCs w:val="28"/>
              </w:rPr>
              <w:t xml:space="preserve"> Назви розділів та тем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proofErr w:type="spellStart"/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К-ть</w:t>
            </w:r>
            <w:proofErr w:type="spellEnd"/>
          </w:p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proofErr w:type="spellStart"/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Дата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4B5370" w:rsidRDefault="00CF4FD0" w:rsidP="00B16911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4B5370">
              <w:rPr>
                <w:rFonts w:ascii="Calibri Light" w:hAnsi="Calibri Light" w:cs="Traditional Arabic"/>
                <w:b/>
                <w:sz w:val="28"/>
                <w:szCs w:val="28"/>
              </w:rPr>
              <w:t>Примітка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5806" w:rsidRDefault="00CF4FD0" w:rsidP="00B16911">
            <w:pPr>
              <w:rPr>
                <w:rFonts w:ascii="Calibri Light" w:hAnsi="Calibri Light" w:cs="Traditional Arabic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025FF2" w:rsidRDefault="00CF4FD0" w:rsidP="00CF4FD0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CF4FD0">
              <w:rPr>
                <w:b/>
                <w:bCs/>
                <w:color w:val="FF0000"/>
                <w:sz w:val="28"/>
                <w:szCs w:val="28"/>
                <w:lang w:val="uk-UA"/>
              </w:rPr>
              <w:t>Розділ 1</w:t>
            </w:r>
            <w:r>
              <w:rPr>
                <w:b/>
                <w:bCs/>
                <w:sz w:val="24"/>
                <w:szCs w:val="24"/>
                <w:lang w:val="uk-UA"/>
              </w:rPr>
              <w:t>.</w:t>
            </w:r>
            <w:r w:rsidRPr="00CF4FD0">
              <w:rPr>
                <w:b/>
                <w:bCs/>
                <w:color w:val="0070C0"/>
                <w:sz w:val="28"/>
                <w:szCs w:val="28"/>
                <w:lang w:val="uk-UA"/>
              </w:rPr>
              <w:t>Тема 1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t>. ЕЛЕМЕНТАРНІ ГЕОМЕТРИЧНІ ФIГУРИ ТА ЇХ ВЛАСТИВОСТІ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  <w:p w:rsidR="00CF4FD0" w:rsidRPr="00106A50" w:rsidRDefault="00CF4FD0" w:rsidP="00B16911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jc w:val="center"/>
              <w:rPr>
                <w:color w:val="0070C0"/>
                <w:sz w:val="24"/>
                <w:szCs w:val="24"/>
                <w:lang w:val="uk-UA"/>
              </w:rPr>
            </w:pPr>
            <w:r w:rsidRPr="0021617C">
              <w:rPr>
                <w:rStyle w:val="4CenturySchoolbook"/>
                <w:b/>
                <w:color w:val="0000FF"/>
                <w:lang w:val="ru-RU"/>
              </w:rPr>
              <w:t xml:space="preserve">       </w:t>
            </w:r>
          </w:p>
          <w:p w:rsidR="00CF4FD0" w:rsidRPr="00B13B4F" w:rsidRDefault="00CF4FD0" w:rsidP="00B16911">
            <w:pPr>
              <w:tabs>
                <w:tab w:val="left" w:pos="975"/>
              </w:tabs>
              <w:spacing w:after="200" w:line="276" w:lineRule="auto"/>
              <w:rPr>
                <w:rFonts w:ascii="Calibri" w:hAnsi="Calibri"/>
                <w:b/>
                <w:color w:val="0000FF"/>
              </w:rPr>
            </w:pPr>
            <w:r>
              <w:rPr>
                <w:rStyle w:val="4CenturySchoolbook"/>
                <w:b/>
                <w:color w:val="0000FF"/>
              </w:rPr>
              <w:t xml:space="preserve">       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5806" w:rsidRDefault="00CF4FD0" w:rsidP="00B16911">
            <w:pPr>
              <w:rPr>
                <w:rFonts w:ascii="Calibri Light" w:hAnsi="Calibri Light" w:cs="Traditional Arabic"/>
              </w:rPr>
            </w:pPr>
            <w:r>
              <w:rPr>
                <w:rFonts w:ascii="Calibri Light" w:hAnsi="Calibri Light" w:cs="Traditional Arabic"/>
                <w:b/>
                <w:color w:val="FF0000"/>
                <w:sz w:val="22"/>
                <w:szCs w:val="22"/>
              </w:rPr>
              <w:t>8год.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5806" w:rsidRDefault="00CF4FD0" w:rsidP="00B16911">
            <w:pPr>
              <w:rPr>
                <w:rFonts w:ascii="Calibri Light" w:hAnsi="Calibri Light" w:cs="Traditional Arabic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5806" w:rsidRDefault="00CF4FD0" w:rsidP="00B16911">
            <w:pPr>
              <w:rPr>
                <w:rFonts w:ascii="Calibri Light" w:hAnsi="Calibri Light" w:cs="Traditional Arabic"/>
              </w:rPr>
            </w:pP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FD0" w:rsidRPr="00AA0C57" w:rsidRDefault="00CF4FD0" w:rsidP="00CF4FD0">
            <w:r w:rsidRPr="00AA0C57">
              <w:rPr>
                <w:sz w:val="22"/>
                <w:szCs w:val="22"/>
              </w:rPr>
              <w:t>Геометричні фігури. Точка, пряма, промінь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§1.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FD0" w:rsidRPr="00AA0C57" w:rsidRDefault="00CF4FD0" w:rsidP="00CF4FD0">
            <w:r w:rsidRPr="00AA0C57">
              <w:rPr>
                <w:sz w:val="22"/>
                <w:szCs w:val="22"/>
              </w:rPr>
              <w:t>Відрізок. Вимірювання відрізків. Відстань між двома точками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§2.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AA0C57" w:rsidRDefault="00CF4FD0" w:rsidP="00CF4FD0">
            <w:r w:rsidRPr="00AA0C57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§1-2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AA0C57" w:rsidRDefault="00CF4FD0" w:rsidP="00CF4FD0">
            <w:pPr>
              <w:autoSpaceDE w:val="0"/>
              <w:autoSpaceDN w:val="0"/>
              <w:adjustRightInd w:val="0"/>
            </w:pPr>
            <w:r w:rsidRPr="00AA0C57">
              <w:rPr>
                <w:sz w:val="22"/>
                <w:szCs w:val="22"/>
              </w:rPr>
              <w:t>Кут. Вимірювання кутів та відкладання. Бісектриса кута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§3.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AA0C57" w:rsidRDefault="00CF4FD0" w:rsidP="00CF4FD0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jc w:val="left"/>
              <w:rPr>
                <w:sz w:val="22"/>
                <w:szCs w:val="22"/>
                <w:lang w:val="uk-UA"/>
              </w:rPr>
            </w:pPr>
            <w:r w:rsidRPr="00AA0C57">
              <w:rPr>
                <w:sz w:val="22"/>
                <w:szCs w:val="22"/>
                <w:lang w:val="uk-UA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§1-3.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AA0C57" w:rsidRDefault="00CF4FD0" w:rsidP="00CF4FD0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jc w:val="left"/>
              <w:rPr>
                <w:sz w:val="22"/>
                <w:szCs w:val="22"/>
                <w:lang w:val="uk-UA"/>
              </w:rPr>
            </w:pPr>
            <w:r w:rsidRPr="00AA0C57">
              <w:rPr>
                <w:sz w:val="22"/>
                <w:szCs w:val="22"/>
                <w:lang w:val="uk-UA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§1-3.</w:t>
            </w:r>
          </w:p>
        </w:tc>
      </w:tr>
      <w:tr w:rsidR="00CF4FD0" w:rsidRPr="0074580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AA0C57" w:rsidRDefault="00CF4FD0" w:rsidP="00CF4FD0">
            <w:r w:rsidRPr="00AA0C57">
              <w:rPr>
                <w:sz w:val="22"/>
                <w:szCs w:val="22"/>
              </w:rPr>
              <w:t>Узагальнення і систематизація знань.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7413B4" w:rsidRDefault="00CF4FD0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§1-3.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tabs>
                <w:tab w:val="left" w:pos="2160"/>
              </w:tabs>
              <w:rPr>
                <w:i/>
                <w:color w:val="FF0000"/>
              </w:rPr>
            </w:pPr>
            <w:r w:rsidRPr="00CF4FD0">
              <w:rPr>
                <w:b/>
                <w:i/>
                <w:color w:val="FF0000"/>
                <w:sz w:val="22"/>
                <w:szCs w:val="22"/>
              </w:rPr>
              <w:t>Контрольна робота №1 за темою: «</w:t>
            </w:r>
            <w:r w:rsidRPr="00CF4FD0">
              <w:rPr>
                <w:b/>
                <w:bCs/>
                <w:i/>
                <w:color w:val="FF0000"/>
                <w:sz w:val="22"/>
                <w:szCs w:val="22"/>
              </w:rPr>
              <w:t xml:space="preserve">Елементарні геометричні </w:t>
            </w:r>
            <w:proofErr w:type="spellStart"/>
            <w:r w:rsidRPr="00CF4FD0">
              <w:rPr>
                <w:b/>
                <w:bCs/>
                <w:i/>
                <w:color w:val="FF0000"/>
                <w:sz w:val="22"/>
                <w:szCs w:val="22"/>
              </w:rPr>
              <w:t>фiгури</w:t>
            </w:r>
            <w:proofErr w:type="spellEnd"/>
            <w:r w:rsidRPr="00CF4FD0">
              <w:rPr>
                <w:b/>
                <w:bCs/>
                <w:i/>
                <w:color w:val="FF0000"/>
                <w:sz w:val="22"/>
                <w:szCs w:val="22"/>
              </w:rPr>
              <w:t xml:space="preserve"> та їх властивості</w:t>
            </w:r>
            <w:r w:rsidRPr="00CF4FD0">
              <w:rPr>
                <w:b/>
                <w:i/>
                <w:color w:val="FF0000"/>
                <w:sz w:val="22"/>
                <w:szCs w:val="22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§1-3.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Default="00CF4FD0" w:rsidP="00CF4FD0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4B5370">
              <w:rPr>
                <w:b/>
                <w:bCs/>
                <w:color w:val="FF0000"/>
                <w:sz w:val="28"/>
                <w:szCs w:val="28"/>
                <w:lang w:val="uk-UA"/>
              </w:rPr>
              <w:t>Розділ 2.</w:t>
            </w:r>
            <w:r w:rsidRPr="004B5370">
              <w:rPr>
                <w:b/>
                <w:bCs/>
                <w:color w:val="0070C0"/>
                <w:sz w:val="28"/>
                <w:szCs w:val="28"/>
                <w:lang w:val="uk-UA"/>
              </w:rPr>
              <w:t>Тема 2.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t xml:space="preserve"> ВЗАЄМНЕ РОЗ</w:t>
            </w:r>
            <w:r w:rsidRPr="00B21366">
              <w:rPr>
                <w:b/>
                <w:bCs/>
                <w:caps/>
                <w:sz w:val="24"/>
                <w:szCs w:val="24"/>
                <w:lang w:val="uk-UA"/>
              </w:rPr>
              <w:t xml:space="preserve">міщення 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t>ПРЯМИХ НА ПЛОЩИНІ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.</w:t>
            </w:r>
          </w:p>
          <w:p w:rsidR="00CF4FD0" w:rsidRPr="00CF4FD0" w:rsidRDefault="00CF4FD0" w:rsidP="00CF4FD0">
            <w:pPr>
              <w:tabs>
                <w:tab w:val="left" w:pos="2160"/>
              </w:tabs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>
              <w:rPr>
                <w:rFonts w:ascii="Calibri Light" w:hAnsi="Calibri Light" w:cs="Traditional Arabic"/>
                <w:b/>
                <w:color w:val="FF0000"/>
              </w:rPr>
              <w:t>12 год.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F4FD0">
              <w:rPr>
                <w:sz w:val="22"/>
                <w:szCs w:val="22"/>
              </w:rPr>
              <w:t xml:space="preserve">Аналіз контрольної </w:t>
            </w:r>
            <w:proofErr w:type="spellStart"/>
            <w:r w:rsidRPr="00CF4FD0">
              <w:rPr>
                <w:sz w:val="22"/>
                <w:szCs w:val="22"/>
              </w:rPr>
              <w:t>роботи.Аксіоми</w:t>
            </w:r>
            <w:proofErr w:type="spellEnd"/>
            <w:r w:rsidRPr="00CF4FD0">
              <w:rPr>
                <w:sz w:val="22"/>
                <w:szCs w:val="22"/>
              </w:rPr>
              <w:t>,теореми,означення.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§4.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Аксіоми, теореми, означення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§4.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Суміжні кути, їх властивості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§5.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Вертикальні кути, їх властивості</w:t>
            </w:r>
            <w:r>
              <w:t>.</w:t>
            </w:r>
            <w:r w:rsidRPr="00883F42">
              <w:t xml:space="preserve"> Кут між двома прямими, що перетинаються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§6.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AA0C57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§4-6.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Перпендикулярні прямі. Перпендикуляр. Відстань від точки до прямої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§7.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AA0C57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§8.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pPr>
              <w:tabs>
                <w:tab w:val="left" w:pos="4125"/>
              </w:tabs>
            </w:pPr>
            <w:r w:rsidRPr="00883F42">
              <w:t>Паралельні прямі</w:t>
            </w:r>
            <w:r>
              <w:t>,</w:t>
            </w:r>
            <w:r w:rsidRPr="00AA0C57">
              <w:rPr>
                <w:sz w:val="22"/>
                <w:szCs w:val="22"/>
                <w:highlight w:val="white"/>
              </w:rPr>
              <w:t xml:space="preserve"> їх властивості.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§9.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Кути утворені при перетині двох прямих січною. Ознаки паралельності прямих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§10.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883F42">
              <w:t>Властивості паралельних прямих. Властивості кутів, утворених при перетині паралельних прямих січною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§4-10.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883F42" w:rsidRDefault="00CF4FD0" w:rsidP="00CF4FD0">
            <w:r w:rsidRPr="00AA0C57">
              <w:rPr>
                <w:sz w:val="22"/>
                <w:szCs w:val="22"/>
              </w:rPr>
              <w:t>Розв’язування задач</w:t>
            </w:r>
            <w:r>
              <w:rPr>
                <w:sz w:val="22"/>
                <w:szCs w:val="22"/>
              </w:rPr>
              <w:t>.</w:t>
            </w:r>
            <w:r w:rsidRPr="00883F42">
              <w:t xml:space="preserve"> </w:t>
            </w:r>
            <w:r w:rsidRPr="00883F42">
              <w:t>Узагальнення і систематизація знань.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CF4FD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6B412E" w:rsidRDefault="00CF4FD0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§4-10.</w:t>
            </w:r>
          </w:p>
        </w:tc>
      </w:tr>
      <w:tr w:rsidR="00CF4FD0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20.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i/>
                <w:color w:val="FF0000"/>
              </w:rPr>
            </w:pPr>
            <w:r w:rsidRPr="00CF4FD0">
              <w:rPr>
                <w:b/>
                <w:i/>
                <w:color w:val="FF0000"/>
              </w:rPr>
              <w:t>Контрольна робота №2 за темою: «</w:t>
            </w:r>
            <w:r w:rsidRPr="00CF4FD0">
              <w:rPr>
                <w:b/>
                <w:bCs/>
                <w:i/>
                <w:color w:val="FF0000"/>
              </w:rPr>
              <w:t>Взаємне розміщення прямих на площині</w:t>
            </w:r>
            <w:r w:rsidRPr="00CF4FD0">
              <w:rPr>
                <w:b/>
                <w:i/>
                <w:color w:val="FF0000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D0" w:rsidRPr="00CF4FD0" w:rsidRDefault="00CF4FD0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CF4FD0">
              <w:rPr>
                <w:rFonts w:ascii="Calibri Light" w:hAnsi="Calibri Light" w:cs="Traditional Arabic"/>
                <w:b/>
                <w:color w:val="FF0000"/>
              </w:rPr>
              <w:t>§4-10.</w:t>
            </w:r>
          </w:p>
        </w:tc>
      </w:tr>
      <w:tr w:rsidR="006B412E" w:rsidRPr="00CF4FD0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CF4FD0" w:rsidRDefault="006B412E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Default="006B412E" w:rsidP="006B412E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6B412E">
              <w:rPr>
                <w:b/>
                <w:bCs/>
                <w:color w:val="FF0000"/>
                <w:sz w:val="28"/>
                <w:szCs w:val="28"/>
                <w:lang w:val="uk-UA"/>
              </w:rPr>
              <w:t>Розділ 3</w:t>
            </w:r>
            <w:r>
              <w:rPr>
                <w:b/>
                <w:bCs/>
                <w:sz w:val="24"/>
                <w:szCs w:val="24"/>
                <w:lang w:val="uk-UA"/>
              </w:rPr>
              <w:t>.</w:t>
            </w:r>
            <w:r w:rsidRPr="006B412E">
              <w:rPr>
                <w:b/>
                <w:bCs/>
                <w:color w:val="0070C0"/>
                <w:sz w:val="28"/>
                <w:szCs w:val="28"/>
                <w:lang w:val="uk-UA"/>
              </w:rPr>
              <w:t>Тема 3.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t xml:space="preserve"> ТРИКУТНИКИ. ОЗНАКИ РІВНОСТІ 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lastRenderedPageBreak/>
              <w:t>ТРИКУТНИКІВ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.</w:t>
            </w:r>
          </w:p>
          <w:p w:rsidR="006B412E" w:rsidRPr="006B412E" w:rsidRDefault="006B412E" w:rsidP="00CF4FD0">
            <w:pPr>
              <w:rPr>
                <w:b/>
                <w:color w:val="FF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CF4FD0" w:rsidRDefault="006B412E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  <w:r>
              <w:rPr>
                <w:rFonts w:ascii="Calibri Light" w:hAnsi="Calibri Light" w:cs="Traditional Arabic"/>
                <w:b/>
                <w:color w:val="FF0000"/>
              </w:rPr>
              <w:lastRenderedPageBreak/>
              <w:t xml:space="preserve">22 </w:t>
            </w:r>
            <w:r>
              <w:rPr>
                <w:rFonts w:ascii="Calibri Light" w:hAnsi="Calibri Light" w:cs="Traditional Arabic"/>
                <w:b/>
                <w:color w:val="FF0000"/>
              </w:rPr>
              <w:lastRenderedPageBreak/>
              <w:t>год.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CF4FD0" w:rsidRDefault="006B412E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CF4FD0" w:rsidRDefault="006B412E" w:rsidP="00CF4FD0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6B412E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lastRenderedPageBreak/>
              <w:t>21.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b/>
              </w:rPr>
            </w:pPr>
            <w:r w:rsidRPr="006B412E">
              <w:rPr>
                <w:sz w:val="22"/>
                <w:szCs w:val="22"/>
              </w:rPr>
              <w:t xml:space="preserve">Аналіз контрольної </w:t>
            </w:r>
            <w:proofErr w:type="spellStart"/>
            <w:r w:rsidRPr="006B412E">
              <w:rPr>
                <w:sz w:val="22"/>
                <w:szCs w:val="22"/>
              </w:rPr>
              <w:t>роботи</w:t>
            </w:r>
            <w:r>
              <w:rPr>
                <w:sz w:val="22"/>
                <w:szCs w:val="22"/>
              </w:rPr>
              <w:t>.Трикутник</w:t>
            </w:r>
            <w:proofErr w:type="spellEnd"/>
            <w:r>
              <w:rPr>
                <w:sz w:val="22"/>
                <w:szCs w:val="22"/>
              </w:rPr>
              <w:t xml:space="preserve"> та</w:t>
            </w:r>
            <w:r w:rsidRPr="006B412E">
              <w:rPr>
                <w:sz w:val="22"/>
                <w:szCs w:val="22"/>
              </w:rPr>
              <w:t xml:space="preserve"> його </w:t>
            </w:r>
            <w:proofErr w:type="spellStart"/>
            <w:r w:rsidRPr="006B412E">
              <w:rPr>
                <w:sz w:val="22"/>
                <w:szCs w:val="22"/>
              </w:rPr>
              <w:t>елементи.Види</w:t>
            </w:r>
            <w:proofErr w:type="spellEnd"/>
            <w:r w:rsidRPr="006B412E">
              <w:rPr>
                <w:sz w:val="22"/>
                <w:szCs w:val="22"/>
              </w:rPr>
              <w:t xml:space="preserve"> трикутників.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 w:rsidRPr="006B412E">
              <w:rPr>
                <w:rFonts w:ascii="Calibri Light" w:hAnsi="Calibri Light" w:cs="Traditional Arabic"/>
                <w:b/>
              </w:rPr>
              <w:t>§11.</w:t>
            </w:r>
          </w:p>
        </w:tc>
      </w:tr>
      <w:tr w:rsidR="006B412E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C11149" w:rsidP="00CF4F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Рівність геометричних фігур.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C11149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C11149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§12.</w:t>
            </w:r>
          </w:p>
        </w:tc>
      </w:tr>
      <w:tr w:rsidR="006B412E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23.</w:t>
            </w:r>
          </w:p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Перша і друга ознака рівності трикутників.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12E" w:rsidRPr="006B412E" w:rsidRDefault="006B412E" w:rsidP="00CF4FD0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C11149">
              <w:rPr>
                <w:rFonts w:ascii="Calibri Light" w:hAnsi="Calibri Light" w:cs="Traditional Arabic"/>
                <w:b/>
              </w:rPr>
              <w:t>13.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pPr>
              <w:ind w:right="60"/>
              <w:rPr>
                <w:highlight w:val="white"/>
              </w:rPr>
            </w:pPr>
            <w:r w:rsidRPr="00BF6DB6">
              <w:rPr>
                <w:sz w:val="22"/>
                <w:szCs w:val="22"/>
                <w:highlight w:val="white"/>
              </w:rPr>
              <w:t>Рівнобедрений трикутник, його властивості та ознаки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§14.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pPr>
              <w:rPr>
                <w:i/>
              </w:rPr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14.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pPr>
              <w:ind w:right="60"/>
              <w:rPr>
                <w:highlight w:val="white"/>
              </w:rPr>
            </w:pPr>
            <w:r w:rsidRPr="00BF6DB6">
              <w:rPr>
                <w:sz w:val="22"/>
                <w:szCs w:val="22"/>
                <w:highlight w:val="white"/>
              </w:rPr>
              <w:t>Висота, бісектриса і медіана трикутника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15.</w:t>
            </w:r>
          </w:p>
        </w:tc>
      </w:tr>
      <w:tr w:rsidR="00C11149" w:rsidRPr="006B412E" w:rsidTr="00C1114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27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B16911">
            <w:pPr>
              <w:rPr>
                <w:rFonts w:ascii="Calibri Light" w:hAnsi="Calibri Light" w:cs="Traditional Arabic"/>
                <w:b/>
              </w:rPr>
            </w:pPr>
            <w:r w:rsidRPr="00BF6DB6">
              <w:rPr>
                <w:sz w:val="22"/>
                <w:szCs w:val="22"/>
              </w:rPr>
              <w:t>Третя ознака рівності трикутників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B16911"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B16911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B16911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16.</w:t>
            </w:r>
          </w:p>
        </w:tc>
        <w:tc>
          <w:tcPr>
            <w:tcW w:w="484" w:type="pct"/>
          </w:tcPr>
          <w:p w:rsidR="00C11149" w:rsidRDefault="00C11149" w:rsidP="00B16911">
            <w:pPr>
              <w:rPr>
                <w:rFonts w:ascii="Calibri Light" w:hAnsi="Calibri Light" w:cs="Traditional Arabic"/>
                <w:b/>
              </w:rPr>
            </w:pP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r w:rsidRPr="00BF6DB6">
              <w:rPr>
                <w:sz w:val="22"/>
                <w:szCs w:val="22"/>
              </w:rPr>
              <w:t xml:space="preserve">Розв’язування </w:t>
            </w:r>
            <w:proofErr w:type="spellStart"/>
            <w:r w:rsidRPr="00BF6DB6">
              <w:rPr>
                <w:sz w:val="22"/>
                <w:szCs w:val="22"/>
              </w:rPr>
              <w:t>задач</w:t>
            </w:r>
            <w:r w:rsidR="003132D3">
              <w:rPr>
                <w:sz w:val="22"/>
                <w:szCs w:val="22"/>
              </w:rPr>
              <w:t>.</w:t>
            </w:r>
            <w:r w:rsidR="003132D3" w:rsidRPr="003132D3">
              <w:rPr>
                <w:b/>
                <w:color w:val="00B050"/>
                <w:sz w:val="22"/>
                <w:szCs w:val="22"/>
              </w:rPr>
              <w:t>Самостійна</w:t>
            </w:r>
            <w:proofErr w:type="spellEnd"/>
            <w:r w:rsidR="003132D3" w:rsidRPr="003132D3">
              <w:rPr>
                <w:b/>
                <w:color w:val="00B050"/>
                <w:sz w:val="22"/>
                <w:szCs w:val="22"/>
              </w:rPr>
              <w:t xml:space="preserve"> робота.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16.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29.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11-16.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3132D3" w:rsidRDefault="00C11149" w:rsidP="00C11149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3132D3">
              <w:rPr>
                <w:rFonts w:ascii="Calibri Light" w:hAnsi="Calibri Light" w:cs="Traditional Arabic"/>
                <w:b/>
                <w:color w:val="FF0000"/>
              </w:rPr>
              <w:t>30.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3132D3" w:rsidRDefault="00C11149" w:rsidP="00C11149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3132D3">
              <w:rPr>
                <w:b/>
                <w:i/>
                <w:color w:val="FF0000"/>
                <w:sz w:val="22"/>
                <w:szCs w:val="22"/>
              </w:rPr>
              <w:t>Контрольна робота №3 за темою: «</w:t>
            </w:r>
            <w:r w:rsidRPr="003132D3">
              <w:rPr>
                <w:b/>
                <w:bCs/>
                <w:i/>
                <w:color w:val="FF0000"/>
                <w:sz w:val="22"/>
                <w:szCs w:val="22"/>
              </w:rPr>
              <w:t>Ознаки рівності трикутників</w:t>
            </w:r>
            <w:r w:rsidRPr="003132D3">
              <w:rPr>
                <w:b/>
                <w:i/>
                <w:color w:val="FF0000"/>
                <w:sz w:val="22"/>
                <w:szCs w:val="22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3132D3" w:rsidRDefault="00C11149" w:rsidP="00C11149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3132D3">
              <w:rPr>
                <w:rFonts w:ascii="Calibri Light" w:hAnsi="Calibri Light" w:cs="Traditional Arabic"/>
                <w:b/>
                <w:color w:val="FF000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3132D3" w:rsidRDefault="00C11149" w:rsidP="00C11149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3132D3" w:rsidRDefault="00C11149" w:rsidP="00C11149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3132D3">
              <w:rPr>
                <w:rFonts w:ascii="Calibri Light" w:hAnsi="Calibri Light" w:cs="Traditional Arabic"/>
                <w:b/>
                <w:color w:val="FF0000"/>
              </w:rPr>
              <w:t>§</w:t>
            </w:r>
            <w:r w:rsidR="003132D3">
              <w:rPr>
                <w:rFonts w:ascii="Calibri Light" w:hAnsi="Calibri Light" w:cs="Traditional Arabic"/>
                <w:b/>
                <w:color w:val="FF0000"/>
              </w:rPr>
              <w:t>11-16</w:t>
            </w:r>
            <w:r w:rsidR="003132D3" w:rsidRPr="003132D3">
              <w:rPr>
                <w:rFonts w:ascii="Calibri Light" w:hAnsi="Calibri Light" w:cs="Traditional Arabic"/>
                <w:b/>
                <w:color w:val="FF0000"/>
              </w:rPr>
              <w:t>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pPr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>Аналіз контрольної роботи. Розв’язування задач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11-16.</w:t>
            </w:r>
          </w:p>
        </w:tc>
      </w:tr>
      <w:tr w:rsidR="00C11149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BF6DB6" w:rsidRDefault="00C11149" w:rsidP="00C11149">
            <w:pPr>
              <w:autoSpaceDE w:val="0"/>
              <w:autoSpaceDN w:val="0"/>
              <w:adjustRightInd w:val="0"/>
            </w:pPr>
            <w:r>
              <w:t xml:space="preserve">Узагальнення і </w:t>
            </w:r>
            <w:proofErr w:type="spellStart"/>
            <w:r>
              <w:t>систематизація.Виставлення</w:t>
            </w:r>
            <w:proofErr w:type="spellEnd"/>
            <w:r>
              <w:t xml:space="preserve"> оцінок за І-семестр.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Pr="006B412E" w:rsidRDefault="00C11149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9" w:rsidRDefault="00C11149" w:rsidP="00C11149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3132D3">
              <w:rPr>
                <w:rFonts w:ascii="Calibri Light" w:hAnsi="Calibri Light" w:cs="Traditional Arabic"/>
                <w:b/>
              </w:rPr>
              <w:t>11-16.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3132D3" w:rsidRDefault="003132D3" w:rsidP="00C11149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</w:t>
            </w:r>
            <w:r w:rsidRPr="003132D3">
              <w:rPr>
                <w:b/>
                <w:color w:val="FF0000"/>
                <w:sz w:val="22"/>
                <w:szCs w:val="22"/>
              </w:rPr>
              <w:t>ІІ семестр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C11149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C11149">
            <w:pPr>
              <w:rPr>
                <w:rFonts w:ascii="Calibri Light" w:hAnsi="Calibri Light" w:cs="Traditional Arabic"/>
                <w:b/>
              </w:rPr>
            </w:pP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r>
              <w:t>Сума кутів трикутника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§17.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§17.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BF6DB6" w:rsidRDefault="003132D3" w:rsidP="003132D3">
            <w:pPr>
              <w:ind w:right="60"/>
              <w:rPr>
                <w:highlight w:val="white"/>
              </w:rPr>
            </w:pPr>
            <w:r w:rsidRPr="0024722A">
              <w:rPr>
                <w:sz w:val="22"/>
                <w:szCs w:val="22"/>
                <w:highlight w:val="white"/>
              </w:rPr>
              <w:t>Зовнішній кут</w:t>
            </w:r>
            <w:r>
              <w:rPr>
                <w:sz w:val="22"/>
                <w:szCs w:val="22"/>
                <w:highlight w:val="white"/>
              </w:rPr>
              <w:t xml:space="preserve"> трикутника та його властивості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§18.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§17-18.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highlight w:val="white"/>
              </w:rPr>
              <w:t xml:space="preserve">Прямокутний трикутник. </w:t>
            </w:r>
            <w:r w:rsidRPr="0024722A">
              <w:rPr>
                <w:sz w:val="22"/>
                <w:szCs w:val="22"/>
                <w:highlight w:val="white"/>
              </w:rPr>
              <w:t>Властивості прямокутних трикутників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§19.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tabs>
                <w:tab w:val="left" w:pos="1260"/>
              </w:tabs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§19.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39.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BF6DB6" w:rsidRDefault="003132D3" w:rsidP="003132D3">
            <w:pPr>
              <w:ind w:right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Нерівність трикутника</w:t>
            </w:r>
            <w:r w:rsidRPr="0024722A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§20.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40.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 xml:space="preserve">Розв’язування </w:t>
            </w:r>
            <w:proofErr w:type="spellStart"/>
            <w:r w:rsidRPr="00BF6DB6">
              <w:rPr>
                <w:sz w:val="22"/>
                <w:szCs w:val="22"/>
              </w:rPr>
              <w:t>задач</w:t>
            </w:r>
            <w:r>
              <w:rPr>
                <w:sz w:val="22"/>
                <w:szCs w:val="22"/>
              </w:rPr>
              <w:t>.</w:t>
            </w:r>
            <w:r w:rsidRPr="003132D3">
              <w:rPr>
                <w:b/>
                <w:color w:val="00B050"/>
                <w:sz w:val="22"/>
                <w:szCs w:val="22"/>
              </w:rPr>
              <w:t>Самостійна</w:t>
            </w:r>
            <w:proofErr w:type="spellEnd"/>
            <w:r w:rsidRPr="003132D3">
              <w:rPr>
                <w:b/>
                <w:color w:val="00B050"/>
                <w:sz w:val="22"/>
                <w:szCs w:val="22"/>
              </w:rPr>
              <w:t xml:space="preserve"> робота.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752D33">
              <w:rPr>
                <w:rFonts w:ascii="Calibri Light" w:hAnsi="Calibri Light" w:cs="Traditional Arabic"/>
                <w:b/>
              </w:rPr>
              <w:t>17-20.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41.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44D9F" w:rsidRDefault="003132D3" w:rsidP="003132D3">
            <w:pPr>
              <w:tabs>
                <w:tab w:val="left" w:pos="1635"/>
              </w:tabs>
              <w:autoSpaceDE w:val="0"/>
              <w:autoSpaceDN w:val="0"/>
              <w:adjustRightInd w:val="0"/>
            </w:pPr>
            <w:r w:rsidRPr="00883F42">
              <w:t>Узагальнення і систематизація знань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6B412E" w:rsidRDefault="003132D3" w:rsidP="003132D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Default="003132D3" w:rsidP="003132D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§</w:t>
            </w:r>
            <w:r w:rsidR="00752D33">
              <w:rPr>
                <w:rFonts w:ascii="Calibri Light" w:hAnsi="Calibri Light" w:cs="Traditional Arabic"/>
                <w:b/>
              </w:rPr>
              <w:t>17-20.</w:t>
            </w:r>
          </w:p>
        </w:tc>
      </w:tr>
      <w:tr w:rsidR="003132D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52D33" w:rsidRDefault="003132D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752D33">
              <w:rPr>
                <w:rFonts w:ascii="Calibri Light" w:hAnsi="Calibri Light" w:cs="Traditional Arabic"/>
                <w:b/>
                <w:color w:val="FF0000"/>
              </w:rPr>
              <w:t>42.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52D33" w:rsidRDefault="003132D3" w:rsidP="003132D3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  <w:r w:rsidRPr="00752D33">
              <w:rPr>
                <w:b/>
                <w:i/>
                <w:color w:val="FF0000"/>
              </w:rPr>
              <w:t>Контрольна робота №5 за темою: «</w:t>
            </w:r>
            <w:r w:rsidRPr="00752D33">
              <w:rPr>
                <w:b/>
                <w:bCs/>
                <w:i/>
                <w:color w:val="FF0000"/>
              </w:rPr>
              <w:t xml:space="preserve">Кути трикутника. </w:t>
            </w:r>
            <w:r w:rsidRPr="00752D33">
              <w:rPr>
                <w:b/>
                <w:i/>
                <w:color w:val="FF0000"/>
                <w:sz w:val="22"/>
                <w:szCs w:val="22"/>
                <w:highlight w:val="white"/>
              </w:rPr>
              <w:t>Властивості прямокутних трикутників</w:t>
            </w:r>
            <w:r w:rsidRPr="00752D33">
              <w:rPr>
                <w:b/>
                <w:i/>
                <w:color w:val="FF0000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52D33" w:rsidRDefault="003132D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752D33">
              <w:rPr>
                <w:rFonts w:ascii="Calibri Light" w:hAnsi="Calibri Light" w:cs="Traditional Arabic"/>
                <w:b/>
                <w:color w:val="FF000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52D33" w:rsidRDefault="003132D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D3" w:rsidRPr="00752D33" w:rsidRDefault="003132D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752D33">
              <w:rPr>
                <w:rFonts w:ascii="Calibri Light" w:hAnsi="Calibri Light" w:cs="Traditional Arabic"/>
                <w:b/>
                <w:color w:val="FF0000"/>
              </w:rPr>
              <w:t>§</w:t>
            </w:r>
            <w:r w:rsidR="00752D33" w:rsidRPr="00752D33">
              <w:rPr>
                <w:rFonts w:ascii="Calibri Light" w:hAnsi="Calibri Light" w:cs="Traditional Arabic"/>
                <w:b/>
                <w:color w:val="FF0000"/>
              </w:rPr>
              <w:t>17-20.</w:t>
            </w:r>
          </w:p>
        </w:tc>
      </w:tr>
      <w:tr w:rsidR="00752D33" w:rsidRPr="006B412E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52D33" w:rsidRDefault="00752D3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Default="00752D33" w:rsidP="00752D33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52D33">
              <w:rPr>
                <w:b/>
                <w:bCs/>
                <w:color w:val="FF0000"/>
                <w:sz w:val="28"/>
                <w:szCs w:val="28"/>
                <w:lang w:val="uk-UA"/>
              </w:rPr>
              <w:t>Розділ 4.</w:t>
            </w:r>
            <w:r w:rsidRPr="00752D33">
              <w:rPr>
                <w:b/>
                <w:bCs/>
                <w:color w:val="0070C0"/>
                <w:sz w:val="28"/>
                <w:szCs w:val="28"/>
                <w:lang w:val="uk-UA"/>
              </w:rPr>
              <w:t>Тема 4.</w:t>
            </w:r>
            <w:r w:rsidRPr="00B21366">
              <w:rPr>
                <w:b/>
                <w:bCs/>
                <w:sz w:val="24"/>
                <w:szCs w:val="24"/>
                <w:lang w:val="uk-UA"/>
              </w:rPr>
              <w:t xml:space="preserve"> КОЛО І КРУГ</w:t>
            </w:r>
            <w:r>
              <w:rPr>
                <w:b/>
                <w:bCs/>
                <w:sz w:val="24"/>
                <w:szCs w:val="24"/>
                <w:lang w:val="uk-UA"/>
              </w:rPr>
              <w:t>.</w:t>
            </w:r>
          </w:p>
          <w:p w:rsidR="00752D33" w:rsidRPr="00752D33" w:rsidRDefault="00752D33" w:rsidP="003132D3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52D33" w:rsidRDefault="00752D3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  <w:r>
              <w:rPr>
                <w:rFonts w:ascii="Calibri Light" w:hAnsi="Calibri Light" w:cs="Traditional Arabic"/>
                <w:b/>
                <w:color w:val="FF0000"/>
              </w:rPr>
              <w:t>13год.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52D33" w:rsidRDefault="00752D3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52D33" w:rsidRDefault="00752D33" w:rsidP="003132D3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600269" w:rsidRDefault="003F2DD6" w:rsidP="00752D33">
            <w:pPr>
              <w:ind w:left="60" w:right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Аналіз контрольної </w:t>
            </w:r>
            <w:proofErr w:type="spellStart"/>
            <w:r>
              <w:rPr>
                <w:sz w:val="22"/>
                <w:szCs w:val="22"/>
                <w:highlight w:val="white"/>
              </w:rPr>
              <w:t>роботи.</w:t>
            </w:r>
            <w:r w:rsidR="00752D33">
              <w:rPr>
                <w:sz w:val="22"/>
                <w:szCs w:val="22"/>
                <w:highlight w:val="white"/>
              </w:rPr>
              <w:t>Коло</w:t>
            </w:r>
            <w:proofErr w:type="spellEnd"/>
            <w:r w:rsidR="00752D33">
              <w:rPr>
                <w:sz w:val="22"/>
                <w:szCs w:val="22"/>
                <w:highlight w:val="white"/>
              </w:rPr>
              <w:t>. Круг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§21.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600269" w:rsidRDefault="00752D33" w:rsidP="00752D33">
            <w:pPr>
              <w:ind w:right="60"/>
              <w:rPr>
                <w:highlight w:val="white"/>
              </w:rPr>
            </w:pPr>
            <w:r w:rsidRPr="00600269">
              <w:rPr>
                <w:sz w:val="22"/>
                <w:szCs w:val="22"/>
                <w:highlight w:val="white"/>
              </w:rPr>
              <w:t>До</w:t>
            </w:r>
            <w:r>
              <w:rPr>
                <w:sz w:val="22"/>
                <w:szCs w:val="22"/>
                <w:highlight w:val="white"/>
              </w:rPr>
              <w:t>тична до кола та її властивість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22.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44D9F" w:rsidRDefault="00752D33" w:rsidP="00752D33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21-22.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44D9F" w:rsidRDefault="00752D33" w:rsidP="00752D33">
            <w:pPr>
              <w:autoSpaceDE w:val="0"/>
              <w:autoSpaceDN w:val="0"/>
              <w:adjustRightInd w:val="0"/>
            </w:pPr>
            <w:r w:rsidRPr="00600269">
              <w:rPr>
                <w:sz w:val="22"/>
                <w:szCs w:val="22"/>
                <w:highlight w:val="white"/>
              </w:rPr>
              <w:t>Коло, вписане в трикутник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23.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44D9F" w:rsidRDefault="00752D33" w:rsidP="00752D33">
            <w:r w:rsidRPr="00600269">
              <w:rPr>
                <w:sz w:val="22"/>
                <w:szCs w:val="22"/>
                <w:highlight w:val="white"/>
              </w:rPr>
              <w:t>К</w:t>
            </w:r>
            <w:r>
              <w:rPr>
                <w:sz w:val="22"/>
                <w:szCs w:val="22"/>
                <w:highlight w:val="white"/>
              </w:rPr>
              <w:t>оло, описане навколо трикутника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24.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600269" w:rsidRDefault="00752D33" w:rsidP="00752D33">
            <w:pPr>
              <w:ind w:right="60"/>
              <w:rPr>
                <w:highlight w:val="white"/>
              </w:rPr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21-24.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49.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BF6DB6" w:rsidRDefault="00752D33" w:rsidP="00752D33">
            <w:pPr>
              <w:ind w:righ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Взаємне розміщення двох кіл.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§25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744D9F" w:rsidRDefault="00752D33" w:rsidP="00752D33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</w:t>
            </w:r>
            <w:r w:rsidR="003F2DD6" w:rsidRPr="003F2DD6">
              <w:rPr>
                <w:rFonts w:ascii="Calibri Light" w:hAnsi="Calibri Light" w:cs="Traditional Arabic"/>
                <w:b/>
              </w:rPr>
              <w:t>25.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BF6DB6" w:rsidRDefault="00752D33" w:rsidP="00752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Геометричне місце точок.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§26.</w:t>
            </w:r>
          </w:p>
        </w:tc>
      </w:tr>
      <w:tr w:rsidR="00752D33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Default="00752D33" w:rsidP="00752D33">
            <w:pPr>
              <w:rPr>
                <w:sz w:val="22"/>
                <w:szCs w:val="22"/>
              </w:rPr>
            </w:pPr>
            <w:r w:rsidRPr="00600269">
              <w:rPr>
                <w:sz w:val="22"/>
                <w:szCs w:val="22"/>
                <w:highlight w:val="white"/>
              </w:rPr>
              <w:t>Основні задачі на побудову</w:t>
            </w:r>
            <w:r>
              <w:rPr>
                <w:sz w:val="22"/>
                <w:szCs w:val="22"/>
              </w:rPr>
              <w:t xml:space="preserve"> та їх розв</w:t>
            </w:r>
            <w:r w:rsidRPr="00BF6DB6">
              <w:rPr>
                <w:sz w:val="22"/>
                <w:szCs w:val="22"/>
              </w:rPr>
              <w:t>’яз</w:t>
            </w:r>
            <w:r>
              <w:rPr>
                <w:sz w:val="22"/>
                <w:szCs w:val="22"/>
              </w:rPr>
              <w:t>ання.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752D33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33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§27.</w:t>
            </w:r>
          </w:p>
        </w:tc>
      </w:tr>
      <w:tr w:rsidR="003F2DD6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>
              <w:rPr>
                <w:rFonts w:ascii="Calibri Light" w:hAnsi="Calibri Light" w:cs="Traditional Arabic"/>
                <w:b/>
              </w:rPr>
              <w:t>53.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B16911">
            <w:r w:rsidRPr="00BF6DB6">
              <w:rPr>
                <w:sz w:val="22"/>
                <w:szCs w:val="22"/>
              </w:rPr>
              <w:t xml:space="preserve">Розв’язування </w:t>
            </w:r>
            <w:proofErr w:type="spellStart"/>
            <w:r w:rsidRPr="00BF6DB6">
              <w:rPr>
                <w:sz w:val="22"/>
                <w:szCs w:val="22"/>
              </w:rPr>
              <w:t>задач</w:t>
            </w:r>
            <w:r>
              <w:rPr>
                <w:sz w:val="22"/>
                <w:szCs w:val="22"/>
              </w:rPr>
              <w:t>.</w:t>
            </w:r>
            <w:r w:rsidRPr="003F2DD6">
              <w:rPr>
                <w:b/>
                <w:color w:val="00B050"/>
                <w:sz w:val="22"/>
                <w:szCs w:val="22"/>
              </w:rPr>
              <w:t>Самостійна</w:t>
            </w:r>
            <w:proofErr w:type="spellEnd"/>
            <w:r w:rsidRPr="003F2DD6">
              <w:rPr>
                <w:b/>
                <w:color w:val="00B050"/>
                <w:sz w:val="22"/>
                <w:szCs w:val="22"/>
              </w:rPr>
              <w:t xml:space="preserve"> робота.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§21-27.</w:t>
            </w:r>
          </w:p>
        </w:tc>
      </w:tr>
      <w:tr w:rsidR="003F2DD6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874897" w:rsidRDefault="003F2DD6" w:rsidP="00752D33">
            <w:pPr>
              <w:rPr>
                <w:b/>
                <w:i/>
              </w:rPr>
            </w:pPr>
            <w:r w:rsidRPr="00883F42">
              <w:t>Узагальнення і систематизація знань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§21-27.</w:t>
            </w:r>
          </w:p>
        </w:tc>
      </w:tr>
      <w:tr w:rsidR="003F2DD6" w:rsidRPr="003F2DD6" w:rsidTr="00C11149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883F42" w:rsidRDefault="003F2DD6" w:rsidP="00752D33">
            <w:r w:rsidRPr="00874897">
              <w:rPr>
                <w:b/>
                <w:i/>
              </w:rPr>
              <w:t>Контрольна робота №6 за темою: «</w:t>
            </w:r>
            <w:r w:rsidRPr="00874897">
              <w:rPr>
                <w:b/>
                <w:bCs/>
                <w:i/>
              </w:rPr>
              <w:t>Коло і круг</w:t>
            </w:r>
            <w:r w:rsidRPr="00874897">
              <w:rPr>
                <w:b/>
                <w:i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752D33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§21-27.</w:t>
            </w:r>
          </w:p>
        </w:tc>
      </w:tr>
      <w:tr w:rsidR="003F2DD6" w:rsidRPr="003F2DD6" w:rsidTr="00DA1232">
        <w:trPr>
          <w:gridAfter w:val="1"/>
          <w:wAfter w:w="484" w:type="pct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973E12" w:rsidRDefault="003F2DD6" w:rsidP="003F2DD6">
            <w:pPr>
              <w:jc w:val="center"/>
              <w:rPr>
                <w:b/>
              </w:rPr>
            </w:pPr>
            <w:r w:rsidRPr="003F2DD6">
              <w:rPr>
                <w:b/>
                <w:color w:val="FF0000"/>
                <w:sz w:val="28"/>
                <w:szCs w:val="28"/>
              </w:rPr>
              <w:t>Тема 5.</w:t>
            </w:r>
            <w:r w:rsidRPr="002564D9">
              <w:rPr>
                <w:b/>
                <w:sz w:val="22"/>
                <w:szCs w:val="22"/>
              </w:rPr>
              <w:t xml:space="preserve"> ПОВТОРЕННЯ І СИСТЕМАТИЗАЦІЯ НАВЧАЛЬНОГО МАТЕРІАЛУ 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3F2DD6">
              <w:rPr>
                <w:rFonts w:ascii="Calibri Light" w:hAnsi="Calibri Light" w:cs="Traditional Arabic"/>
                <w:b/>
                <w:color w:val="FF0000"/>
              </w:rPr>
              <w:t>16год.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874897" w:rsidRDefault="003F2DD6" w:rsidP="003F2DD6">
            <w:pPr>
              <w:spacing w:before="60" w:after="60"/>
            </w:pPr>
            <w:r>
              <w:rPr>
                <w:sz w:val="22"/>
                <w:szCs w:val="22"/>
              </w:rPr>
              <w:t xml:space="preserve">Аналіз контрольної </w:t>
            </w:r>
            <w:proofErr w:type="spellStart"/>
            <w:r>
              <w:rPr>
                <w:sz w:val="22"/>
                <w:szCs w:val="22"/>
              </w:rPr>
              <w:t>роботи.</w:t>
            </w:r>
            <w:r w:rsidRPr="00BF6DB6">
              <w:rPr>
                <w:sz w:val="22"/>
                <w:szCs w:val="22"/>
              </w:rPr>
              <w:t>Розв’язування</w:t>
            </w:r>
            <w:proofErr w:type="spellEnd"/>
            <w:r w:rsidRPr="00BF6DB6">
              <w:rPr>
                <w:sz w:val="22"/>
                <w:szCs w:val="22"/>
              </w:rPr>
              <w:t xml:space="preserve">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lastRenderedPageBreak/>
              <w:t>56.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874897">
              <w:rPr>
                <w:bCs/>
              </w:rPr>
              <w:t>Ознаки рівності трикутників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59.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BF6DB6">
              <w:rPr>
                <w:sz w:val="22"/>
                <w:szCs w:val="22"/>
                <w:highlight w:val="white"/>
              </w:rPr>
              <w:t>Рівнобедрений трикутник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pPr>
              <w:autoSpaceDE w:val="0"/>
              <w:autoSpaceDN w:val="0"/>
              <w:adjustRightInd w:val="0"/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24722A">
              <w:rPr>
                <w:sz w:val="22"/>
                <w:szCs w:val="22"/>
                <w:highlight w:val="white"/>
              </w:rPr>
              <w:t>Властивості прямокутних трикутників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44D9F" w:rsidRDefault="003F2DD6" w:rsidP="003F2DD6">
            <w:r>
              <w:rPr>
                <w:sz w:val="22"/>
                <w:szCs w:val="22"/>
                <w:highlight w:val="white"/>
              </w:rPr>
              <w:t>Коло. Круг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874897" w:rsidRDefault="003F2DD6" w:rsidP="003F2DD6">
            <w:pPr>
              <w:rPr>
                <w:b/>
                <w:i/>
              </w:rPr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66.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874897" w:rsidRDefault="003F2DD6" w:rsidP="003F2DD6">
            <w:pPr>
              <w:spacing w:before="60" w:after="60"/>
            </w:pPr>
            <w:r w:rsidRPr="00600269">
              <w:rPr>
                <w:sz w:val="22"/>
                <w:szCs w:val="22"/>
                <w:highlight w:val="white"/>
              </w:rPr>
              <w:t>Основні задачі на побудову</w:t>
            </w:r>
            <w:r>
              <w:rPr>
                <w:sz w:val="22"/>
                <w:szCs w:val="22"/>
              </w:rPr>
              <w:t xml:space="preserve"> та їх розв</w:t>
            </w:r>
            <w:r w:rsidRPr="00BF6DB6">
              <w:rPr>
                <w:sz w:val="22"/>
                <w:szCs w:val="22"/>
              </w:rPr>
              <w:t>’яз</w:t>
            </w:r>
            <w:r>
              <w:rPr>
                <w:sz w:val="22"/>
                <w:szCs w:val="22"/>
              </w:rPr>
              <w:t>ання.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67.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874897" w:rsidRDefault="003F2DD6" w:rsidP="003F2DD6">
            <w:pPr>
              <w:spacing w:before="60" w:after="60"/>
            </w:pPr>
            <w:r w:rsidRPr="00600269">
              <w:rPr>
                <w:sz w:val="22"/>
                <w:szCs w:val="22"/>
                <w:highlight w:val="white"/>
              </w:rPr>
              <w:t>Основні задачі на побудову</w:t>
            </w:r>
            <w:r>
              <w:rPr>
                <w:sz w:val="22"/>
                <w:szCs w:val="22"/>
              </w:rPr>
              <w:t xml:space="preserve"> та їх розв</w:t>
            </w:r>
            <w:r w:rsidRPr="00BF6DB6">
              <w:rPr>
                <w:sz w:val="22"/>
                <w:szCs w:val="22"/>
              </w:rPr>
              <w:t>’яз</w:t>
            </w:r>
            <w:r>
              <w:rPr>
                <w:sz w:val="22"/>
                <w:szCs w:val="22"/>
              </w:rPr>
              <w:t>ання.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4B5370">
              <w:rPr>
                <w:rFonts w:ascii="Calibri Light" w:hAnsi="Calibri Light" w:cs="Traditional Arabic"/>
                <w:b/>
                <w:color w:val="FF0000"/>
              </w:rPr>
              <w:t>68.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4B5370" w:rsidRDefault="003F2DD6" w:rsidP="003F2DD6">
            <w:pPr>
              <w:spacing w:before="60" w:after="60"/>
              <w:rPr>
                <w:bCs/>
                <w:color w:val="FF0000"/>
              </w:rPr>
            </w:pPr>
            <w:r w:rsidRPr="004B5370">
              <w:rPr>
                <w:b/>
                <w:color w:val="FF0000"/>
                <w:sz w:val="22"/>
                <w:szCs w:val="22"/>
              </w:rPr>
              <w:t>Підсумкова контрольна робота за рік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  <w:r w:rsidRPr="004B5370">
              <w:rPr>
                <w:rFonts w:ascii="Calibri Light" w:hAnsi="Calibri Light" w:cs="Traditional Arabic"/>
                <w:b/>
                <w:color w:val="FF000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69.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2564D9" w:rsidRDefault="003F2DD6" w:rsidP="003F2DD6">
            <w:pPr>
              <w:spacing w:before="60" w:after="60"/>
            </w:pPr>
            <w:r w:rsidRPr="00BF6DB6">
              <w:rPr>
                <w:sz w:val="22"/>
                <w:szCs w:val="22"/>
              </w:rPr>
              <w:t>Розв’язування задач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  <w:tr w:rsidR="003F2DD6" w:rsidRPr="006B412E" w:rsidTr="00E33DA9">
        <w:trPr>
          <w:gridAfter w:val="1"/>
          <w:wAfter w:w="484" w:type="pct"/>
          <w:trHeight w:val="1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3F2DD6" w:rsidRDefault="003F2DD6" w:rsidP="003F2DD6">
            <w:pPr>
              <w:rPr>
                <w:rFonts w:ascii="Calibri Light" w:hAnsi="Calibri Light" w:cs="Traditional Arabic"/>
                <w:b/>
              </w:rPr>
            </w:pPr>
            <w:r w:rsidRPr="003F2DD6">
              <w:rPr>
                <w:rFonts w:ascii="Calibri Light" w:hAnsi="Calibri Light" w:cs="Traditional Arabic"/>
                <w:b/>
              </w:rPr>
              <w:t>70.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D6" w:rsidRPr="002564D9" w:rsidRDefault="003F2DD6" w:rsidP="003F2DD6">
            <w:pPr>
              <w:spacing w:before="60" w:after="60"/>
            </w:pPr>
            <w:r w:rsidRPr="002564D9">
              <w:rPr>
                <w:sz w:val="22"/>
                <w:szCs w:val="22"/>
              </w:rPr>
              <w:t xml:space="preserve">Підсумковий </w:t>
            </w:r>
            <w:proofErr w:type="spellStart"/>
            <w:r w:rsidRPr="002564D9">
              <w:rPr>
                <w:sz w:val="22"/>
                <w:szCs w:val="22"/>
              </w:rPr>
              <w:t>урок</w:t>
            </w:r>
            <w:r w:rsidR="004B5370">
              <w:rPr>
                <w:sz w:val="22"/>
                <w:szCs w:val="22"/>
              </w:rPr>
              <w:t>.Оцінювання</w:t>
            </w:r>
            <w:proofErr w:type="spellEnd"/>
            <w:r w:rsidR="004B5370">
              <w:rPr>
                <w:sz w:val="22"/>
                <w:szCs w:val="22"/>
              </w:rPr>
              <w:t xml:space="preserve"> за рік.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4B5370" w:rsidRDefault="004B5370" w:rsidP="003F2DD6">
            <w:pPr>
              <w:rPr>
                <w:rFonts w:ascii="Calibri Light" w:hAnsi="Calibri Light" w:cs="Traditional Arabic"/>
                <w:b/>
              </w:rPr>
            </w:pPr>
            <w:r w:rsidRPr="004B5370">
              <w:rPr>
                <w:rFonts w:ascii="Calibri Light" w:hAnsi="Calibri Light" w:cs="Traditional Arabic"/>
                <w:b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D6" w:rsidRPr="00752D33" w:rsidRDefault="003F2DD6" w:rsidP="003F2DD6">
            <w:pPr>
              <w:rPr>
                <w:rFonts w:ascii="Calibri Light" w:hAnsi="Calibri Light" w:cs="Traditional Arabic"/>
                <w:b/>
                <w:color w:val="FF0000"/>
              </w:rPr>
            </w:pPr>
          </w:p>
        </w:tc>
      </w:tr>
    </w:tbl>
    <w:p w:rsidR="00CC15CC" w:rsidRPr="00CF4FD0" w:rsidRDefault="00CC15CC" w:rsidP="00CF4FD0">
      <w:pPr>
        <w:ind w:left="-993"/>
        <w:rPr>
          <w:color w:val="FF0000"/>
        </w:rPr>
      </w:pPr>
    </w:p>
    <w:sectPr w:rsidR="00CC15CC" w:rsidRPr="00CF4FD0" w:rsidSect="00CC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F4FD0"/>
    <w:rsid w:val="000114BC"/>
    <w:rsid w:val="00033F1B"/>
    <w:rsid w:val="000460E2"/>
    <w:rsid w:val="00055416"/>
    <w:rsid w:val="000654C3"/>
    <w:rsid w:val="000A42A4"/>
    <w:rsid w:val="000F5E7E"/>
    <w:rsid w:val="001142C2"/>
    <w:rsid w:val="00121C34"/>
    <w:rsid w:val="001431F7"/>
    <w:rsid w:val="00157FD0"/>
    <w:rsid w:val="00173B75"/>
    <w:rsid w:val="001D0F51"/>
    <w:rsid w:val="001F723D"/>
    <w:rsid w:val="00212C5E"/>
    <w:rsid w:val="002171C2"/>
    <w:rsid w:val="00241CB5"/>
    <w:rsid w:val="00251C96"/>
    <w:rsid w:val="00251DE5"/>
    <w:rsid w:val="00295BE0"/>
    <w:rsid w:val="00297402"/>
    <w:rsid w:val="002A3CC4"/>
    <w:rsid w:val="002A5AA1"/>
    <w:rsid w:val="002E6D77"/>
    <w:rsid w:val="002F6D69"/>
    <w:rsid w:val="003132D3"/>
    <w:rsid w:val="003138EB"/>
    <w:rsid w:val="00315261"/>
    <w:rsid w:val="00357804"/>
    <w:rsid w:val="00391037"/>
    <w:rsid w:val="00397977"/>
    <w:rsid w:val="003B3CE8"/>
    <w:rsid w:val="003F2DD6"/>
    <w:rsid w:val="004073CE"/>
    <w:rsid w:val="00425B5B"/>
    <w:rsid w:val="00431860"/>
    <w:rsid w:val="00451AB3"/>
    <w:rsid w:val="00487155"/>
    <w:rsid w:val="004B5370"/>
    <w:rsid w:val="004E5BE9"/>
    <w:rsid w:val="004F35D3"/>
    <w:rsid w:val="00536D25"/>
    <w:rsid w:val="005411B4"/>
    <w:rsid w:val="00555503"/>
    <w:rsid w:val="005615F7"/>
    <w:rsid w:val="00594129"/>
    <w:rsid w:val="005A4752"/>
    <w:rsid w:val="005D0530"/>
    <w:rsid w:val="00606513"/>
    <w:rsid w:val="00613A33"/>
    <w:rsid w:val="00650995"/>
    <w:rsid w:val="006B412E"/>
    <w:rsid w:val="006C4D52"/>
    <w:rsid w:val="006D3E56"/>
    <w:rsid w:val="006E3CE6"/>
    <w:rsid w:val="00752D33"/>
    <w:rsid w:val="007722D7"/>
    <w:rsid w:val="00794E38"/>
    <w:rsid w:val="007C750F"/>
    <w:rsid w:val="0080042D"/>
    <w:rsid w:val="008133E6"/>
    <w:rsid w:val="00840A97"/>
    <w:rsid w:val="0087430A"/>
    <w:rsid w:val="00880158"/>
    <w:rsid w:val="00894E4A"/>
    <w:rsid w:val="00896EF6"/>
    <w:rsid w:val="008A15A9"/>
    <w:rsid w:val="008E3EB7"/>
    <w:rsid w:val="00924871"/>
    <w:rsid w:val="009273D3"/>
    <w:rsid w:val="009338BB"/>
    <w:rsid w:val="00936AE0"/>
    <w:rsid w:val="00980A09"/>
    <w:rsid w:val="009949D1"/>
    <w:rsid w:val="009A79F1"/>
    <w:rsid w:val="009B4758"/>
    <w:rsid w:val="009D3474"/>
    <w:rsid w:val="00A025E1"/>
    <w:rsid w:val="00A82C0D"/>
    <w:rsid w:val="00AA613B"/>
    <w:rsid w:val="00AD054E"/>
    <w:rsid w:val="00AD6783"/>
    <w:rsid w:val="00AE024D"/>
    <w:rsid w:val="00AE774A"/>
    <w:rsid w:val="00AE7CFF"/>
    <w:rsid w:val="00B453AA"/>
    <w:rsid w:val="00B843C1"/>
    <w:rsid w:val="00BA2CDC"/>
    <w:rsid w:val="00BB3BCD"/>
    <w:rsid w:val="00C11149"/>
    <w:rsid w:val="00C5008B"/>
    <w:rsid w:val="00C75429"/>
    <w:rsid w:val="00C7793C"/>
    <w:rsid w:val="00C91522"/>
    <w:rsid w:val="00C9386D"/>
    <w:rsid w:val="00C95904"/>
    <w:rsid w:val="00C9772A"/>
    <w:rsid w:val="00CA178D"/>
    <w:rsid w:val="00CB17E1"/>
    <w:rsid w:val="00CC15CC"/>
    <w:rsid w:val="00CD6DE2"/>
    <w:rsid w:val="00CF4FD0"/>
    <w:rsid w:val="00CF7F1F"/>
    <w:rsid w:val="00D01696"/>
    <w:rsid w:val="00D034F2"/>
    <w:rsid w:val="00D04199"/>
    <w:rsid w:val="00D068F1"/>
    <w:rsid w:val="00D16CE0"/>
    <w:rsid w:val="00D367DA"/>
    <w:rsid w:val="00D828AC"/>
    <w:rsid w:val="00D91CA9"/>
    <w:rsid w:val="00D92B68"/>
    <w:rsid w:val="00DA409B"/>
    <w:rsid w:val="00DB0BC9"/>
    <w:rsid w:val="00DD2858"/>
    <w:rsid w:val="00DD41E4"/>
    <w:rsid w:val="00DE3C81"/>
    <w:rsid w:val="00DF0628"/>
    <w:rsid w:val="00E05934"/>
    <w:rsid w:val="00E169A7"/>
    <w:rsid w:val="00E276C5"/>
    <w:rsid w:val="00E3016C"/>
    <w:rsid w:val="00E3538E"/>
    <w:rsid w:val="00E50103"/>
    <w:rsid w:val="00E50D15"/>
    <w:rsid w:val="00E54DF3"/>
    <w:rsid w:val="00E61256"/>
    <w:rsid w:val="00E66137"/>
    <w:rsid w:val="00E828CC"/>
    <w:rsid w:val="00EB4937"/>
    <w:rsid w:val="00EC55D1"/>
    <w:rsid w:val="00EF1A41"/>
    <w:rsid w:val="00EF2150"/>
    <w:rsid w:val="00F413FA"/>
    <w:rsid w:val="00F558AE"/>
    <w:rsid w:val="00F56CF2"/>
    <w:rsid w:val="00F62D55"/>
    <w:rsid w:val="00F74A64"/>
    <w:rsid w:val="00FC5FED"/>
    <w:rsid w:val="00FD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rsid w:val="00CF4FD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character" w:customStyle="1" w:styleId="4CenturySchoolbook">
    <w:name w:val="Основной текст (4) + Century Schoolbook"/>
    <w:aliases w:val="8,5 pt,Не курсив,Заголовок №4 + 10,Не полужирный,5 pt1"/>
    <w:basedOn w:val="a0"/>
    <w:rsid w:val="00CF4FD0"/>
    <w:rPr>
      <w:rFonts w:ascii="Century Schoolbook" w:hAnsi="Century Schoolbook" w:cs="Century Schoolbook" w:hint="default"/>
      <w:i/>
      <w:iCs/>
      <w:sz w:val="17"/>
      <w:szCs w:val="17"/>
      <w:shd w:val="clear" w:color="auto" w:fill="FFFFFF"/>
    </w:rPr>
  </w:style>
  <w:style w:type="paragraph" w:customStyle="1" w:styleId="TableTextabzac">
    <w:name w:val="Table Text_abzac"/>
    <w:rsid w:val="00CF4FD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E98C7-D66C-443B-A1E8-B536F7B0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2018-09-04T13:46:00Z</dcterms:created>
  <dcterms:modified xsi:type="dcterms:W3CDTF">2018-09-04T15:01:00Z</dcterms:modified>
</cp:coreProperties>
</file>